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DCE16" w14:textId="77777777" w:rsidR="00DC6AC6" w:rsidRDefault="00DC6AC6" w:rsidP="00DC6AC6">
      <w:pPr>
        <w:jc w:val="right"/>
      </w:pPr>
      <w:r>
        <w:t>Приложение 1 к документации о закупке</w:t>
      </w:r>
    </w:p>
    <w:p w14:paraId="1F67E9C7" w14:textId="77777777" w:rsidR="00DC6AC6" w:rsidRDefault="00DC6AC6" w:rsidP="00DC6AC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70802B37" w14:textId="77777777" w:rsidR="00DC6AC6" w:rsidRDefault="00DC6AC6" w:rsidP="00DC6AC6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0006D877" w14:textId="77777777" w:rsidR="00DC6AC6" w:rsidRDefault="00DC6AC6" w:rsidP="00DC6AC6">
      <w:pPr>
        <w:jc w:val="center"/>
      </w:pPr>
    </w:p>
    <w:p w14:paraId="21AB0DE5" w14:textId="23D189B9" w:rsidR="00DC6AC6" w:rsidRDefault="00DC6AC6" w:rsidP="00DC6AC6">
      <w:pPr>
        <w:jc w:val="center"/>
      </w:pPr>
      <w:r>
        <w:t>На поставку трехфазных интеллектуальных приборов учета электроэнергии на 2023 г.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3A40DAAB" w14:textId="77777777" w:rsidR="00DC6AC6" w:rsidRDefault="00DC6AC6" w:rsidP="00DC6AC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65119661" w14:textId="77777777" w:rsidR="00DC6AC6" w:rsidRDefault="00DC6AC6" w:rsidP="00DC6AC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6EC2F348" w14:textId="77777777" w:rsidR="00DC6AC6" w:rsidRPr="00804FE1" w:rsidRDefault="00DC6AC6" w:rsidP="00DC6AC6">
      <w:pPr>
        <w:pStyle w:val="a6"/>
        <w:widowControl/>
        <w:numPr>
          <w:ilvl w:val="0"/>
          <w:numId w:val="30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04FE1">
        <w:rPr>
          <w:rFonts w:ascii="Tahoma" w:hAnsi="Tahoma" w:cs="Tahoma"/>
          <w:b/>
          <w:bCs/>
          <w:color w:val="000000"/>
        </w:rPr>
        <w:t>Общие требования</w:t>
      </w:r>
    </w:p>
    <w:p w14:paraId="47FC0E83" w14:textId="77777777" w:rsidR="00DC6AC6" w:rsidRDefault="00DC6AC6" w:rsidP="00DC6AC6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  <w:lang w:eastAsia="en-US"/>
        </w:rPr>
      </w:pPr>
      <w:r w:rsidRPr="00804FE1">
        <w:rPr>
          <w:rFonts w:ascii="Tahoma" w:hAnsi="Tahoma" w:cs="Tahoma"/>
          <w:lang w:eastAsia="en-US"/>
        </w:rPr>
        <w:t>Осуществление поставки трехфазных интеллектуальных приборов учета электроэнергии (ПУ ЭЭ) для нужд Акционерного общества «Коми энергосбытовая компания» (АО «</w:t>
      </w:r>
      <w:r>
        <w:rPr>
          <w:rFonts w:ascii="Tahoma" w:hAnsi="Tahoma" w:cs="Tahoma"/>
          <w:lang w:eastAsia="en-US"/>
        </w:rPr>
        <w:t>Коми энергосбытовая компания»).</w:t>
      </w:r>
    </w:p>
    <w:p w14:paraId="2BC58D16" w14:textId="77777777" w:rsidR="00DC6AC6" w:rsidRPr="00804FE1" w:rsidRDefault="00DC6AC6" w:rsidP="00DC6AC6">
      <w:pPr>
        <w:widowControl/>
        <w:autoSpaceDE/>
        <w:adjustRightInd/>
        <w:ind w:left="360" w:right="480"/>
        <w:jc w:val="both"/>
        <w:rPr>
          <w:rFonts w:ascii="Tahoma" w:hAnsi="Tahoma" w:cs="Tahoma"/>
          <w:b/>
          <w:bCs/>
          <w:color w:val="000000"/>
        </w:rPr>
      </w:pPr>
    </w:p>
    <w:p w14:paraId="54C24222" w14:textId="77777777" w:rsidR="00DC6AC6" w:rsidRPr="008B3735" w:rsidRDefault="00DC6AC6" w:rsidP="00DC6AC6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3B6FF495" w14:textId="77777777" w:rsidR="00DC6AC6" w:rsidRPr="00804FE1" w:rsidRDefault="00DC6AC6" w:rsidP="00DC6AC6">
      <w:pPr>
        <w:pStyle w:val="a6"/>
        <w:ind w:left="360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 xml:space="preserve">Начало поставки: с даты подписания Договора; </w:t>
      </w:r>
    </w:p>
    <w:p w14:paraId="5106D6FD" w14:textId="77777777" w:rsidR="00DC6AC6" w:rsidRPr="00804FE1" w:rsidRDefault="00DC6AC6" w:rsidP="00DC6AC6">
      <w:pPr>
        <w:pStyle w:val="a6"/>
        <w:ind w:left="360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>Окончание поставки: 30.12.2023 г.</w:t>
      </w:r>
    </w:p>
    <w:p w14:paraId="0E72801B" w14:textId="77777777" w:rsidR="00DC6AC6" w:rsidRPr="00804FE1" w:rsidRDefault="00DC6AC6" w:rsidP="00DC6AC6">
      <w:pPr>
        <w:pStyle w:val="a6"/>
        <w:ind w:left="360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>Поставка Продукции осуществляется партиями на основании Заявок Покупателя в течение 3 (трех) календарных дней с даты получения Поставщиком соответствующей Заявки Покупателя, если иной срок не указан в Заявке Покупате</w:t>
      </w:r>
      <w:bookmarkStart w:id="0" w:name="_GoBack"/>
      <w:bookmarkEnd w:id="0"/>
      <w:r w:rsidRPr="00804FE1">
        <w:rPr>
          <w:rFonts w:ascii="Tahoma" w:hAnsi="Tahoma" w:cs="Tahoma"/>
        </w:rPr>
        <w:t>ля или не согласован Сторонами.</w:t>
      </w:r>
    </w:p>
    <w:p w14:paraId="59A93744" w14:textId="77777777" w:rsidR="00DC6AC6" w:rsidRDefault="00DC6AC6" w:rsidP="00DC6AC6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4BBA1307" w14:textId="77777777" w:rsidR="00DC6AC6" w:rsidRPr="00CD5D4E" w:rsidRDefault="00DC6AC6" w:rsidP="00DC6AC6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3C78DFE4" w14:textId="77777777" w:rsidR="00DC6AC6" w:rsidRPr="008B3735" w:rsidRDefault="00DC6AC6" w:rsidP="00DC6AC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«Коми энергосбытовая компания</w:t>
      </w:r>
      <w:r>
        <w:rPr>
          <w:rFonts w:ascii="Tahoma" w:hAnsi="Tahoma" w:cs="Tahoma"/>
          <w:color w:val="000000"/>
          <w:spacing w:val="-4"/>
        </w:rPr>
        <w:t>»</w:t>
      </w:r>
    </w:p>
    <w:p w14:paraId="0431FA55" w14:textId="77777777" w:rsidR="00DC6AC6" w:rsidRDefault="00DC6AC6" w:rsidP="00DC6AC6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4"/>
        <w:gridCol w:w="6418"/>
        <w:gridCol w:w="3830"/>
        <w:gridCol w:w="1675"/>
        <w:gridCol w:w="1675"/>
      </w:tblGrid>
      <w:tr w:rsidR="000A11FB" w14:paraId="4773DCB5" w14:textId="77283054" w:rsidTr="000A11FB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C5D53D1" w14:textId="77777777" w:rsidR="000A11FB" w:rsidRDefault="000A11FB" w:rsidP="00CB47BD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653098" w14:textId="77777777" w:rsidR="000A11FB" w:rsidRDefault="000A11FB" w:rsidP="00CB47BD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635DA" w14:textId="77777777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4C9EC5" w14:textId="77777777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2F64F" w14:textId="47702950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Ориентировочное количество</w:t>
            </w:r>
          </w:p>
        </w:tc>
      </w:tr>
      <w:tr w:rsidR="000A11FB" w14:paraId="116D5E31" w14:textId="474025EA" w:rsidTr="000A11FB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E6F03C" w14:textId="77777777" w:rsidR="000A11FB" w:rsidRDefault="000A11FB" w:rsidP="00CB47BD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9AF787" w14:textId="77777777" w:rsidR="000A11FB" w:rsidRDefault="000A11FB" w:rsidP="00CB47BD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16C5B1" w14:textId="77777777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AAF45D" w14:textId="77777777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B6D76" w14:textId="34EDCE1C" w:rsidR="000A11FB" w:rsidRDefault="000A11FB" w:rsidP="00CB47BD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</w:tr>
      <w:tr w:rsidR="000A11FB" w14:paraId="3CA7DB25" w14:textId="02A2E71E" w:rsidTr="000A11FB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C33F71" w14:textId="77777777" w:rsidR="000A11FB" w:rsidRDefault="000A11FB" w:rsidP="00CB47BD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58A05" w14:textId="77777777" w:rsidR="000A11FB" w:rsidRPr="006337DB" w:rsidRDefault="000A11FB" w:rsidP="00CB47BD">
            <w:pPr>
              <w:rPr>
                <w:rFonts w:ascii="Tahoma" w:hAnsi="Tahoma" w:cs="Tahoma"/>
              </w:rPr>
            </w:pPr>
            <w:r w:rsidRPr="006337DB">
              <w:rPr>
                <w:rFonts w:ascii="Tahoma" w:hAnsi="Tahoma" w:cs="Tahoma"/>
              </w:rPr>
              <w:t>Счетчик электроэнергии трехфазный прямого включения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CD5F4" w14:textId="77777777" w:rsidR="000A11FB" w:rsidRPr="006337DB" w:rsidRDefault="000A11FB" w:rsidP="00CB47BD">
            <w:pPr>
              <w:rPr>
                <w:rFonts w:ascii="Tahoma" w:hAnsi="Tahoma" w:cs="Tahoma"/>
              </w:rPr>
            </w:pPr>
            <w:r w:rsidRPr="006337DB">
              <w:rPr>
                <w:rFonts w:ascii="Tahoma" w:hAnsi="Tahoma" w:cs="Tahoma"/>
              </w:rPr>
              <w:t>Максимальный ток не менее 100 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8E076" w14:textId="77777777" w:rsidR="000A11FB" w:rsidRDefault="000A11FB" w:rsidP="00CB47B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91390" w14:textId="6E738062" w:rsidR="000A11FB" w:rsidRDefault="000A11FB" w:rsidP="00CB47B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300</w:t>
            </w:r>
          </w:p>
        </w:tc>
      </w:tr>
      <w:tr w:rsidR="000A11FB" w14:paraId="436C0281" w14:textId="2BC0457D" w:rsidTr="000A11FB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EF0D6" w14:textId="77777777" w:rsidR="000A11FB" w:rsidRDefault="000A11FB" w:rsidP="00CB47BD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A05C8" w14:textId="77777777" w:rsidR="000A11FB" w:rsidRPr="006337DB" w:rsidRDefault="000A11FB" w:rsidP="00CB47BD">
            <w:pPr>
              <w:rPr>
                <w:rFonts w:ascii="Tahoma" w:hAnsi="Tahoma" w:cs="Tahoma"/>
              </w:rPr>
            </w:pPr>
            <w:r w:rsidRPr="006337DB">
              <w:rPr>
                <w:rFonts w:ascii="Tahoma" w:hAnsi="Tahoma" w:cs="Tahoma"/>
              </w:rPr>
              <w:t>Счетчик электроэнергии трехфазный полукосвенного включения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C7A70" w14:textId="77777777" w:rsidR="000A11FB" w:rsidRPr="006337DB" w:rsidRDefault="000A11FB" w:rsidP="00CB47BD">
            <w:pPr>
              <w:rPr>
                <w:rFonts w:ascii="Tahoma" w:hAnsi="Tahoma" w:cs="Tahoma"/>
              </w:rPr>
            </w:pPr>
            <w:r w:rsidRPr="006337DB">
              <w:rPr>
                <w:rFonts w:ascii="Tahoma" w:hAnsi="Tahoma" w:cs="Tahoma"/>
              </w:rPr>
              <w:t>Базовый (Максимальный) ток 5(10) 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1D7AD" w14:textId="77777777" w:rsidR="000A11FB" w:rsidRDefault="000A11FB" w:rsidP="00CB47B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697DE" w14:textId="07713715" w:rsidR="000A11FB" w:rsidRDefault="000A11FB" w:rsidP="00CB47BD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863</w:t>
            </w:r>
          </w:p>
        </w:tc>
      </w:tr>
    </w:tbl>
    <w:p w14:paraId="21A8F60B" w14:textId="77777777" w:rsidR="00DC6AC6" w:rsidRDefault="00DC6AC6" w:rsidP="00DC6AC6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69F3BC0A" w14:textId="77777777" w:rsidR="00DC6AC6" w:rsidRDefault="00DC6AC6" w:rsidP="00DC6AC6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681C6BD" w14:textId="77777777" w:rsidR="00DC6AC6" w:rsidRDefault="00DC6AC6" w:rsidP="00DC6AC6">
      <w:pPr>
        <w:widowControl/>
        <w:autoSpaceDE/>
        <w:adjustRightInd/>
        <w:jc w:val="both"/>
        <w:rPr>
          <w:rFonts w:ascii="Tahoma" w:hAnsi="Tahoma" w:cs="Tahoma"/>
        </w:rPr>
      </w:pPr>
    </w:p>
    <w:p w14:paraId="7BB22B34" w14:textId="77777777" w:rsidR="00DC6AC6" w:rsidRDefault="00DC6AC6" w:rsidP="00DC6AC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D307554" w14:textId="77777777" w:rsidR="00DC6AC6" w:rsidRDefault="00DC6AC6" w:rsidP="00DC6AC6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47121911" w14:textId="77777777" w:rsidR="00DC6AC6" w:rsidRDefault="00DC6AC6" w:rsidP="00DC6AC6">
      <w:pPr>
        <w:widowControl/>
        <w:autoSpaceDE/>
        <w:adjustRightInd/>
        <w:ind w:firstLine="708"/>
        <w:jc w:val="both"/>
      </w:pPr>
      <w:r w:rsidRPr="008748F6">
        <w:t>Продукция должна являться серийной модель</w:t>
      </w:r>
    </w:p>
    <w:p w14:paraId="1C587D44" w14:textId="77777777" w:rsidR="00DC6AC6" w:rsidRPr="008748F6" w:rsidRDefault="00DC6AC6" w:rsidP="00DC6AC6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ю, отражающей все последние модификации и не снятой с производства производителем на момент поставки.</w:t>
      </w:r>
    </w:p>
    <w:p w14:paraId="09CA5640" w14:textId="77777777" w:rsidR="00DC6AC6" w:rsidRPr="00CD5D4E" w:rsidRDefault="00DC6AC6" w:rsidP="00DC6AC6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325B7FBC" w14:textId="77777777" w:rsidR="00DC6AC6" w:rsidRPr="00CD5D4E" w:rsidRDefault="00DC6AC6" w:rsidP="00DC6AC6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7B4028C2" w14:textId="77777777" w:rsidR="00DC6AC6" w:rsidRPr="00CD5D4E" w:rsidRDefault="00DC6AC6" w:rsidP="00DC6AC6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lastRenderedPageBreak/>
        <w:t xml:space="preserve">к настоящему Техническому заданию. </w:t>
      </w:r>
    </w:p>
    <w:p w14:paraId="67689608" w14:textId="77777777" w:rsidR="00DC6AC6" w:rsidRPr="00CD5D4E" w:rsidRDefault="00DC6AC6" w:rsidP="00DC6AC6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32509EFA" w14:textId="77777777" w:rsidR="00DC6AC6" w:rsidRDefault="00DC6AC6" w:rsidP="00DC6AC6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Покупателю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59EFB024" w14:textId="77777777" w:rsidR="00DC6AC6" w:rsidRDefault="00DC6AC6" w:rsidP="00DC6AC6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B452E51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080EC015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38EB9343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407D3C91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1F896E9B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7664E14F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17248BF6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01A245F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35F23FB5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2982CB83" w14:textId="77777777" w:rsidR="00DC6AC6" w:rsidRDefault="00DC6AC6" w:rsidP="00DC6AC6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19C62261" w14:textId="77777777" w:rsidR="00DC6AC6" w:rsidRPr="00E3198F" w:rsidRDefault="00DC6AC6" w:rsidP="00DC6AC6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6121A925" w14:textId="77777777" w:rsidR="00DC6AC6" w:rsidRPr="00E3198F" w:rsidRDefault="00DC6AC6" w:rsidP="00DC6AC6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362DC56" w14:textId="77777777" w:rsidR="00DC6AC6" w:rsidRPr="003A73D7" w:rsidRDefault="00DC6AC6" w:rsidP="00DC6AC6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62ABBEA9" w14:textId="77777777" w:rsidR="00DC6AC6" w:rsidRDefault="00DC6AC6" w:rsidP="00DC6AC6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71BE370D" w14:textId="77777777" w:rsidR="00DC6AC6" w:rsidRPr="003A73D7" w:rsidRDefault="00DC6AC6" w:rsidP="00DC6AC6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2952EFE0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</w:p>
    <w:p w14:paraId="6DC92B7B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Поставка закупаемых товаров должна быть осуществлена до склад</w:t>
      </w:r>
      <w:r>
        <w:rPr>
          <w:rFonts w:ascii="Tahoma" w:hAnsi="Tahoma" w:cs="Tahoma"/>
        </w:rPr>
        <w:t>а</w:t>
      </w:r>
      <w:r w:rsidRPr="003A73D7">
        <w:rPr>
          <w:rFonts w:ascii="Tahoma" w:hAnsi="Tahoma" w:cs="Tahoma"/>
        </w:rPr>
        <w:t xml:space="preserve"> Покупателя, находящ</w:t>
      </w:r>
      <w:r>
        <w:rPr>
          <w:rFonts w:ascii="Tahoma" w:hAnsi="Tahoma" w:cs="Tahoma"/>
        </w:rPr>
        <w:t>его</w:t>
      </w:r>
      <w:r w:rsidRPr="003A73D7">
        <w:rPr>
          <w:rFonts w:ascii="Tahoma" w:hAnsi="Tahoma" w:cs="Tahoma"/>
        </w:rPr>
        <w:t>ся по адрес</w:t>
      </w:r>
      <w:r>
        <w:rPr>
          <w:rFonts w:ascii="Tahoma" w:hAnsi="Tahoma" w:cs="Tahoma"/>
        </w:rPr>
        <w:t>у</w:t>
      </w:r>
      <w:r w:rsidRPr="003A73D7">
        <w:rPr>
          <w:rFonts w:ascii="Tahoma" w:hAnsi="Tahoma" w:cs="Tahoma"/>
        </w:rPr>
        <w:t xml:space="preserve">: </w:t>
      </w:r>
    </w:p>
    <w:p w14:paraId="5995F5FC" w14:textId="77777777" w:rsidR="00DC6AC6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690A9864" w14:textId="77777777" w:rsidR="00DC6AC6" w:rsidRPr="008B3735" w:rsidRDefault="00DC6AC6" w:rsidP="00DC6AC6">
      <w:pPr>
        <w:ind w:firstLine="567"/>
        <w:jc w:val="both"/>
        <w:rPr>
          <w:rFonts w:ascii="Tahoma" w:hAnsi="Tahoma" w:cs="Tahoma"/>
        </w:rPr>
      </w:pPr>
    </w:p>
    <w:p w14:paraId="568517FB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</w:p>
    <w:p w14:paraId="4AF5E85A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56DF9B50" w14:textId="77777777" w:rsidR="00DC6AC6" w:rsidRPr="003A73D7" w:rsidRDefault="00DC6AC6" w:rsidP="00DC6AC6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5B562500" w14:textId="77777777" w:rsidR="00DC6AC6" w:rsidRDefault="00DC6AC6" w:rsidP="00DC6AC6">
      <w:pPr>
        <w:pStyle w:val="a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12D66225" w14:textId="77777777" w:rsidR="00DC6AC6" w:rsidRDefault="00DC6AC6" w:rsidP="00DC6AC6">
      <w:pPr>
        <w:pStyle w:val="a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57FE38F" w14:textId="77777777" w:rsidR="00DC6AC6" w:rsidRPr="00E3198F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lastRenderedPageBreak/>
        <w:t>Требования к техническим характеристикам поставляемого оборудования (приборы учета электрической энергии)</w:t>
      </w:r>
    </w:p>
    <w:p w14:paraId="5649AEAD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63BF18DC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35298CFC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161269F4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5B777747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1127BD22" w14:textId="77777777" w:rsidR="00DC6AC6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3C8F68C4" w14:textId="77777777" w:rsidR="00DC6AC6" w:rsidRPr="00E3198F" w:rsidRDefault="00DC6AC6" w:rsidP="00DC6AC6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64B2EF82" w14:textId="77777777" w:rsidR="00DC6AC6" w:rsidRPr="00E3198F" w:rsidRDefault="00DC6AC6" w:rsidP="00DC6AC6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3F9B32EE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3FFDB318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02CC895F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7BBEB954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5ED8D815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3FE68541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0992F079" w14:textId="77777777" w:rsidR="00DC6AC6" w:rsidRPr="00D219B6" w:rsidRDefault="00DC6AC6" w:rsidP="00DC6AC6">
      <w:pPr>
        <w:pStyle w:val="a6"/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ind w:left="567" w:hanging="141"/>
        <w:jc w:val="both"/>
        <w:rPr>
          <w:rFonts w:ascii="Tahoma" w:hAnsi="Tahoma" w:cs="Tahoma"/>
        </w:rPr>
      </w:pPr>
      <w:r w:rsidRPr="00804FE1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</w:t>
      </w:r>
      <w:r w:rsidRPr="009B2294">
        <w:rPr>
          <w:rFonts w:ascii="Tahoma" w:hAnsi="Tahoma" w:cs="Tahoma"/>
        </w:rPr>
        <w:t>Пирамида 2.0», «Энергосфера 8.</w:t>
      </w:r>
      <w:r>
        <w:rPr>
          <w:rFonts w:ascii="Tahoma" w:hAnsi="Tahoma" w:cs="Tahoma"/>
        </w:rPr>
        <w:t>1</w:t>
      </w:r>
      <w:r w:rsidRPr="009B2294">
        <w:rPr>
          <w:rFonts w:ascii="Tahoma" w:hAnsi="Tahoma" w:cs="Tahoma"/>
        </w:rPr>
        <w:t xml:space="preserve">» </w:t>
      </w:r>
      <w:r w:rsidRPr="00D219B6">
        <w:rPr>
          <w:rFonts w:ascii="Tahoma" w:hAnsi="Tahoma" w:cs="Tahoma"/>
        </w:rPr>
        <w:t>оборудования</w:t>
      </w:r>
      <w:r>
        <w:rPr>
          <w:rFonts w:ascii="Tahoma" w:hAnsi="Tahoma" w:cs="Tahoma"/>
        </w:rPr>
        <w:t xml:space="preserve">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</w:t>
      </w:r>
      <w:r w:rsidRPr="00D219B6">
        <w:rPr>
          <w:rFonts w:ascii="Tahoma" w:hAnsi="Tahoma" w:cs="Tahoma"/>
        </w:rPr>
        <w:t>.</w:t>
      </w:r>
    </w:p>
    <w:p w14:paraId="65200DF9" w14:textId="77777777" w:rsidR="00DC6AC6" w:rsidRPr="00E3198F" w:rsidRDefault="00DC6AC6" w:rsidP="00DC6AC6">
      <w:pPr>
        <w:pStyle w:val="a6"/>
        <w:numPr>
          <w:ilvl w:val="0"/>
          <w:numId w:val="27"/>
        </w:numPr>
        <w:ind w:left="567" w:hanging="141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19C4F641" w14:textId="77777777" w:rsidR="00DC6AC6" w:rsidRPr="00D219B6" w:rsidRDefault="00DC6AC6" w:rsidP="00DC6AC6">
      <w:pPr>
        <w:pStyle w:val="a6"/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ind w:left="567" w:hanging="141"/>
        <w:jc w:val="both"/>
        <w:rPr>
          <w:rFonts w:ascii="Tahoma" w:hAnsi="Tahoma" w:cs="Tahoma"/>
        </w:rPr>
      </w:pPr>
      <w:r w:rsidRPr="00D219B6">
        <w:rPr>
          <w:rFonts w:ascii="Tahoma" w:hAnsi="Tahoma" w:cs="Tahoma"/>
        </w:rPr>
        <w:t>Приборы учета электроэнергии</w:t>
      </w:r>
      <w:r>
        <w:rPr>
          <w:rFonts w:ascii="Tahoma" w:hAnsi="Tahoma" w:cs="Tahoma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</w:rPr>
        <w:t xml:space="preserve"> А</w:t>
      </w:r>
      <w:r w:rsidRPr="00FE6F6C">
        <w:rPr>
          <w:rFonts w:ascii="Tahoma" w:hAnsi="Tahoma" w:cs="Tahoma"/>
        </w:rPr>
        <w:t>нтенн</w:t>
      </w:r>
      <w:r>
        <w:rPr>
          <w:rFonts w:ascii="Tahoma" w:hAnsi="Tahoma" w:cs="Tahoma"/>
        </w:rPr>
        <w:t>ы</w:t>
      </w:r>
      <w:r w:rsidRPr="00FE6F6C">
        <w:rPr>
          <w:rFonts w:ascii="Tahoma" w:hAnsi="Tahoma" w:cs="Tahoma"/>
        </w:rPr>
        <w:t xml:space="preserve"> NB</w:t>
      </w:r>
      <w:r>
        <w:rPr>
          <w:rFonts w:ascii="Tahoma" w:hAnsi="Tahoma" w:cs="Tahoma"/>
        </w:rPr>
        <w:t>-</w:t>
      </w:r>
      <w:r w:rsidRPr="00FE6F6C">
        <w:rPr>
          <w:rFonts w:ascii="Tahoma" w:hAnsi="Tahoma" w:cs="Tahoma"/>
        </w:rPr>
        <w:t>I</w:t>
      </w:r>
      <w:r w:rsidRPr="00720992">
        <w:rPr>
          <w:rFonts w:ascii="Tahoma" w:hAnsi="Tahoma" w:cs="Tahoma"/>
        </w:rPr>
        <w:t>o</w:t>
      </w:r>
      <w:r w:rsidRPr="00FE6F6C">
        <w:rPr>
          <w:rFonts w:ascii="Tahoma" w:hAnsi="Tahoma" w:cs="Tahoma"/>
        </w:rPr>
        <w:t>T/GSM</w:t>
      </w:r>
      <w:r>
        <w:rPr>
          <w:rFonts w:ascii="Tahoma" w:hAnsi="Tahoma" w:cs="Tahoma"/>
        </w:rPr>
        <w:t>/</w:t>
      </w:r>
      <w:r w:rsidRPr="00720992">
        <w:rPr>
          <w:rFonts w:ascii="Tahoma" w:hAnsi="Tahoma" w:cs="Tahoma"/>
        </w:rPr>
        <w:t>GPRS</w:t>
      </w:r>
      <w:r w:rsidRPr="00FE6F6C">
        <w:rPr>
          <w:rFonts w:ascii="Tahoma" w:hAnsi="Tahoma" w:cs="Tahoma"/>
        </w:rPr>
        <w:t xml:space="preserve"> должн</w:t>
      </w:r>
      <w:r>
        <w:rPr>
          <w:rFonts w:ascii="Tahoma" w:hAnsi="Tahoma" w:cs="Tahoma"/>
        </w:rPr>
        <w:t>ы</w:t>
      </w:r>
      <w:r w:rsidRPr="00FE6F6C">
        <w:rPr>
          <w:rFonts w:ascii="Tahoma" w:hAnsi="Tahoma" w:cs="Tahoma"/>
        </w:rPr>
        <w:t xml:space="preserve"> входить в комплек</w:t>
      </w:r>
      <w:r>
        <w:rPr>
          <w:rFonts w:ascii="Tahoma" w:hAnsi="Tahoma" w:cs="Tahoma"/>
        </w:rPr>
        <w:t>т поставки ПУ,  к</w:t>
      </w:r>
      <w:r w:rsidRPr="00720992">
        <w:rPr>
          <w:rFonts w:ascii="Tahoma" w:hAnsi="Tahoma" w:cs="Tahoma"/>
        </w:rPr>
        <w:t>оэффициент усиления (dBi) антенн не менее 3</w:t>
      </w:r>
      <w:r>
        <w:rPr>
          <w:rFonts w:ascii="Tahoma" w:hAnsi="Tahoma" w:cs="Tahoma"/>
        </w:rPr>
        <w:t xml:space="preserve"> дБи, т</w:t>
      </w:r>
      <w:r w:rsidRPr="00FE6F6C">
        <w:rPr>
          <w:rFonts w:ascii="Tahoma" w:hAnsi="Tahoma" w:cs="Tahoma"/>
        </w:rPr>
        <w:t>ип исполнения</w:t>
      </w:r>
      <w:r w:rsidRPr="0072099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антенн </w:t>
      </w:r>
      <w:r w:rsidRPr="00FE6F6C">
        <w:rPr>
          <w:rFonts w:ascii="Tahoma" w:hAnsi="Tahoma" w:cs="Tahoma"/>
        </w:rPr>
        <w:t>долж</w:t>
      </w:r>
      <w:r>
        <w:rPr>
          <w:rFonts w:ascii="Tahoma" w:hAnsi="Tahoma" w:cs="Tahoma"/>
        </w:rPr>
        <w:t>е</w:t>
      </w:r>
      <w:r w:rsidRPr="00FE6F6C">
        <w:rPr>
          <w:rFonts w:ascii="Tahoma" w:hAnsi="Tahoma" w:cs="Tahoma"/>
        </w:rPr>
        <w:t>н соответствовать конструктивному решению завода-изготовителя</w:t>
      </w:r>
      <w:r>
        <w:rPr>
          <w:rFonts w:ascii="Tahoma" w:hAnsi="Tahoma" w:cs="Tahoma"/>
        </w:rPr>
        <w:t xml:space="preserve"> и антенны не должны выходить за габарит корпуса прибора учета. Прибор учета и/или модуль связи ПУ должны обладать разъёмом </w:t>
      </w:r>
      <w:r>
        <w:rPr>
          <w:rFonts w:ascii="Tahoma" w:hAnsi="Tahoma" w:cs="Tahoma"/>
          <w:lang w:val="en-US"/>
        </w:rPr>
        <w:t>SMA</w:t>
      </w:r>
      <w:r>
        <w:rPr>
          <w:rFonts w:ascii="Tahoma" w:hAnsi="Tahoma" w:cs="Tahoma"/>
        </w:rPr>
        <w:t xml:space="preserve"> для возможности применения внешней антенны с увеличенным к</w:t>
      </w:r>
      <w:r w:rsidRPr="00720992">
        <w:rPr>
          <w:rFonts w:ascii="Tahoma" w:hAnsi="Tahoma" w:cs="Tahoma"/>
        </w:rPr>
        <w:t>оэффициент</w:t>
      </w:r>
      <w:r>
        <w:rPr>
          <w:rFonts w:ascii="Tahoma" w:hAnsi="Tahoma" w:cs="Tahoma"/>
        </w:rPr>
        <w:t>ом</w:t>
      </w:r>
      <w:r w:rsidRPr="00720992">
        <w:rPr>
          <w:rFonts w:ascii="Tahoma" w:hAnsi="Tahoma" w:cs="Tahoma"/>
        </w:rPr>
        <w:t xml:space="preserve"> усиления</w:t>
      </w:r>
      <w:r>
        <w:rPr>
          <w:rFonts w:ascii="Tahoma" w:hAnsi="Tahoma" w:cs="Tahoma"/>
        </w:rPr>
        <w:t>.</w:t>
      </w:r>
    </w:p>
    <w:p w14:paraId="3427EB90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7A84C5E1" w14:textId="77777777" w:rsidR="00DC6AC6" w:rsidRPr="00E3198F" w:rsidRDefault="00DC6AC6" w:rsidP="00DC6AC6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52A84F62" w14:textId="18A875ED" w:rsidR="00DC6AC6" w:rsidRPr="00E3198F" w:rsidRDefault="00DC6AC6" w:rsidP="00DC6AC6">
      <w:pPr>
        <w:pStyle w:val="a6"/>
        <w:numPr>
          <w:ilvl w:val="0"/>
          <w:numId w:val="27"/>
        </w:numPr>
        <w:jc w:val="both"/>
        <w:rPr>
          <w:rFonts w:ascii="Tahoma" w:hAnsi="Tahoma" w:cs="Tahoma"/>
          <w:szCs w:val="22"/>
          <w:lang w:eastAsia="en-US"/>
        </w:rPr>
      </w:pPr>
      <w:r>
        <w:rPr>
          <w:rFonts w:ascii="Tahoma" w:hAnsi="Tahoma" w:cs="Tahoma"/>
        </w:rPr>
        <w:lastRenderedPageBreak/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DA0AF3">
        <w:rPr>
          <w:noProof/>
          <w:szCs w:val="22"/>
        </w:rPr>
        <w:drawing>
          <wp:inline distT="0" distB="0" distL="0" distR="0" wp14:anchorId="3042E812" wp14:editId="65C6DA10">
            <wp:extent cx="514985" cy="407035"/>
            <wp:effectExtent l="0" t="0" r="0" b="0"/>
            <wp:docPr id="1" name="Рисунок 1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</w:p>
    <w:p w14:paraId="1DFA4C2E" w14:textId="77777777" w:rsidR="00DC6AC6" w:rsidRPr="00E3198F" w:rsidRDefault="00DC6AC6" w:rsidP="00DC6AC6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26493191" w14:textId="77777777" w:rsidR="00DC6AC6" w:rsidRDefault="00DC6AC6" w:rsidP="00DC6AC6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60FF4BA2" w14:textId="77777777" w:rsidR="00DC6AC6" w:rsidRPr="00E3198F" w:rsidRDefault="00DC6AC6" w:rsidP="00DC6AC6">
      <w:pPr>
        <w:pStyle w:val="a6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3D057C63" w14:textId="77777777" w:rsidR="00DC6AC6" w:rsidRPr="00E3198F" w:rsidRDefault="00DC6AC6" w:rsidP="00DC6AC6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1681C972" w14:textId="77777777" w:rsidR="00DC6AC6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0C19C7F9" w14:textId="2A0AB647" w:rsidR="00DC6AC6" w:rsidRDefault="00DC6AC6" w:rsidP="00DC6AC6">
      <w:pPr>
        <w:pStyle w:val="a6"/>
        <w:widowControl/>
        <w:numPr>
          <w:ilvl w:val="0"/>
          <w:numId w:val="31"/>
        </w:numPr>
        <w:autoSpaceDE/>
        <w:autoSpaceDN/>
        <w:adjustRightInd/>
        <w:spacing w:after="160" w:line="259" w:lineRule="auto"/>
        <w:ind w:left="567" w:hanging="141"/>
        <w:jc w:val="both"/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814CE" wp14:editId="31C33D12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FE1">
        <w:rPr>
          <w:rFonts w:ascii="Tahoma" w:hAnsi="Tahoma" w:cs="Tahoma"/>
        </w:rPr>
        <w:t xml:space="preserve">Максимальные габаритные размеры трехфазного ПУ ЭЭ прямого включения с универсальным креплением на 3 точки и на </w:t>
      </w:r>
      <w:r w:rsidRPr="00804FE1">
        <w:rPr>
          <w:rFonts w:ascii="Tahoma" w:hAnsi="Tahoma" w:cs="Tahoma"/>
          <w:lang w:val="en-US"/>
        </w:rPr>
        <w:t>DIN</w:t>
      </w:r>
      <w:r w:rsidRPr="00804FE1">
        <w:rPr>
          <w:rFonts w:ascii="Tahoma" w:hAnsi="Tahoma" w:cs="Tahoma"/>
        </w:rPr>
        <w:t>-рейку:</w:t>
      </w:r>
    </w:p>
    <w:p w14:paraId="54195FB7" w14:textId="77777777" w:rsidR="00DC6AC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>- По высоте не более 290 мм;</w:t>
      </w:r>
    </w:p>
    <w:p w14:paraId="6C79DB86" w14:textId="77777777" w:rsidR="00DC6AC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D219B6">
        <w:rPr>
          <w:rFonts w:ascii="Tahoma" w:hAnsi="Tahoma" w:cs="Tahoma"/>
        </w:rPr>
        <w:t>- По ширине не более 1</w:t>
      </w:r>
      <w:r>
        <w:rPr>
          <w:rFonts w:ascii="Tahoma" w:hAnsi="Tahoma" w:cs="Tahoma"/>
        </w:rPr>
        <w:t xml:space="preserve">75 </w:t>
      </w:r>
      <w:r w:rsidRPr="00D219B6">
        <w:rPr>
          <w:rFonts w:ascii="Tahoma" w:hAnsi="Tahoma" w:cs="Tahoma"/>
        </w:rPr>
        <w:t>мм;</w:t>
      </w:r>
    </w:p>
    <w:p w14:paraId="19E7A10A" w14:textId="77777777" w:rsidR="00DC6AC6" w:rsidRPr="00D219B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D219B6">
        <w:rPr>
          <w:rFonts w:ascii="Tahoma" w:hAnsi="Tahoma" w:cs="Tahoma"/>
        </w:rPr>
        <w:t xml:space="preserve">- По глубине не более </w:t>
      </w:r>
      <w:r>
        <w:rPr>
          <w:rFonts w:ascii="Tahoma" w:hAnsi="Tahoma" w:cs="Tahoma"/>
        </w:rPr>
        <w:t xml:space="preserve">100 </w:t>
      </w:r>
      <w:r w:rsidRPr="00D219B6">
        <w:rPr>
          <w:rFonts w:ascii="Tahoma" w:hAnsi="Tahoma" w:cs="Tahoma"/>
        </w:rPr>
        <w:t>мм.</w:t>
      </w:r>
    </w:p>
    <w:p w14:paraId="6619ABC3" w14:textId="77777777" w:rsidR="00DC6AC6" w:rsidRDefault="00DC6AC6" w:rsidP="00DC6AC6">
      <w:pPr>
        <w:pStyle w:val="a6"/>
        <w:widowControl/>
        <w:numPr>
          <w:ilvl w:val="0"/>
          <w:numId w:val="31"/>
        </w:numPr>
        <w:autoSpaceDE/>
        <w:autoSpaceDN/>
        <w:adjustRightInd/>
        <w:spacing w:after="160" w:line="259" w:lineRule="auto"/>
        <w:ind w:left="567" w:hanging="283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 xml:space="preserve">Максимальные габаритные размеры трехфазного ПУ ЭЭ полукосвенного включения с универсальным креплением на 3 точки и на </w:t>
      </w:r>
      <w:r w:rsidRPr="00804FE1">
        <w:rPr>
          <w:rFonts w:ascii="Tahoma" w:hAnsi="Tahoma" w:cs="Tahoma"/>
          <w:lang w:val="en-US"/>
        </w:rPr>
        <w:t>DIN</w:t>
      </w:r>
      <w:r w:rsidRPr="00804FE1">
        <w:rPr>
          <w:rFonts w:ascii="Tahoma" w:hAnsi="Tahoma" w:cs="Tahoma"/>
        </w:rPr>
        <w:t>-рейку:</w:t>
      </w:r>
    </w:p>
    <w:p w14:paraId="01DF3B59" w14:textId="77777777" w:rsidR="00DC6AC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804FE1">
        <w:rPr>
          <w:rFonts w:ascii="Tahoma" w:hAnsi="Tahoma" w:cs="Tahoma"/>
        </w:rPr>
        <w:t>- По высоте не более 290 мм;</w:t>
      </w:r>
    </w:p>
    <w:p w14:paraId="6BF48133" w14:textId="77777777" w:rsidR="00DC6AC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D219B6">
        <w:rPr>
          <w:rFonts w:ascii="Tahoma" w:hAnsi="Tahoma" w:cs="Tahoma"/>
        </w:rPr>
        <w:t>- По ширине не более 1</w:t>
      </w:r>
      <w:r>
        <w:rPr>
          <w:rFonts w:ascii="Tahoma" w:hAnsi="Tahoma" w:cs="Tahoma"/>
        </w:rPr>
        <w:t xml:space="preserve">75 </w:t>
      </w:r>
      <w:r w:rsidRPr="00D219B6">
        <w:rPr>
          <w:rFonts w:ascii="Tahoma" w:hAnsi="Tahoma" w:cs="Tahoma"/>
        </w:rPr>
        <w:t>мм;</w:t>
      </w:r>
    </w:p>
    <w:p w14:paraId="1E0D6064" w14:textId="77777777" w:rsidR="00DC6AC6" w:rsidRPr="00D219B6" w:rsidRDefault="00DC6AC6" w:rsidP="00DC6AC6">
      <w:pPr>
        <w:pStyle w:val="a6"/>
        <w:widowControl/>
        <w:autoSpaceDE/>
        <w:autoSpaceDN/>
        <w:adjustRightInd/>
        <w:spacing w:after="160" w:line="259" w:lineRule="auto"/>
        <w:ind w:left="567"/>
        <w:jc w:val="both"/>
        <w:rPr>
          <w:rFonts w:ascii="Tahoma" w:hAnsi="Tahoma" w:cs="Tahoma"/>
        </w:rPr>
      </w:pPr>
      <w:r w:rsidRPr="00D219B6">
        <w:rPr>
          <w:rFonts w:ascii="Tahoma" w:hAnsi="Tahoma" w:cs="Tahoma"/>
        </w:rPr>
        <w:t xml:space="preserve">- По глубине не более </w:t>
      </w:r>
      <w:r>
        <w:rPr>
          <w:rFonts w:ascii="Tahoma" w:hAnsi="Tahoma" w:cs="Tahoma"/>
        </w:rPr>
        <w:t xml:space="preserve">100 </w:t>
      </w:r>
      <w:r w:rsidRPr="00D219B6">
        <w:rPr>
          <w:rFonts w:ascii="Tahoma" w:hAnsi="Tahoma" w:cs="Tahoma"/>
        </w:rPr>
        <w:t>мм.</w:t>
      </w:r>
    </w:p>
    <w:p w14:paraId="0237A53D" w14:textId="77777777" w:rsidR="00DC6AC6" w:rsidRPr="00C4584B" w:rsidRDefault="00DC6AC6" w:rsidP="00DC6AC6">
      <w:pPr>
        <w:ind w:firstLine="567"/>
        <w:contextualSpacing/>
        <w:jc w:val="both"/>
        <w:rPr>
          <w:rFonts w:ascii="Tahoma" w:hAnsi="Tahoma" w:cs="Tahoma"/>
        </w:rPr>
      </w:pPr>
      <w:r w:rsidRPr="00C4584B">
        <w:rPr>
          <w:rFonts w:ascii="Tahoma" w:hAnsi="Tahoma" w:cs="Tahoma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lang w:val="en-US"/>
        </w:rPr>
        <w:t>DIN</w:t>
      </w:r>
      <w:r w:rsidRPr="00C4584B">
        <w:rPr>
          <w:rFonts w:ascii="Tahoma" w:hAnsi="Tahoma" w:cs="Tahoma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lang w:val="en-US"/>
        </w:rPr>
        <w:t>DIN</w:t>
      </w:r>
      <w:r w:rsidRPr="00C4584B">
        <w:rPr>
          <w:rFonts w:ascii="Tahoma" w:hAnsi="Tahoma" w:cs="Tahoma"/>
        </w:rPr>
        <w:t xml:space="preserve">-рейку или с </w:t>
      </w:r>
      <w:r w:rsidRPr="00C4584B">
        <w:rPr>
          <w:rFonts w:ascii="Tahoma" w:hAnsi="Tahoma" w:cs="Tahoma"/>
          <w:lang w:val="en-US"/>
        </w:rPr>
        <w:t>DIN</w:t>
      </w:r>
      <w:r w:rsidRPr="00C4584B">
        <w:rPr>
          <w:rFonts w:ascii="Tahoma" w:hAnsi="Tahoma" w:cs="Tahoma"/>
        </w:rPr>
        <w:t>-рейки на 3 точки.</w:t>
      </w:r>
    </w:p>
    <w:p w14:paraId="2BCABE86" w14:textId="77777777" w:rsidR="00DC6AC6" w:rsidRPr="00804FE1" w:rsidRDefault="00DC6AC6" w:rsidP="00DC6AC6">
      <w:pPr>
        <w:widowControl/>
        <w:autoSpaceDE/>
        <w:adjustRightInd/>
        <w:jc w:val="both"/>
        <w:rPr>
          <w:rFonts w:ascii="Tahoma" w:hAnsi="Tahoma" w:cs="Tahoma"/>
          <w:b/>
        </w:rPr>
      </w:pPr>
    </w:p>
    <w:p w14:paraId="1BFBD85A" w14:textId="77777777" w:rsidR="00DC6AC6" w:rsidRPr="00E3198F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27A7AB9F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666FABB5" w14:textId="77777777" w:rsidR="00DC6AC6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651B1A64" w14:textId="77777777" w:rsidR="00DC6AC6" w:rsidRPr="00E3198F" w:rsidRDefault="00DC6AC6" w:rsidP="00DC6AC6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5BD04DC9" w14:textId="77777777" w:rsidR="00DC6AC6" w:rsidRPr="00E3198F" w:rsidRDefault="00DC6AC6" w:rsidP="00DC6AC6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61450197" w14:textId="77777777" w:rsidR="00DC6AC6" w:rsidRPr="00E3198F" w:rsidRDefault="00DC6AC6" w:rsidP="00DC6AC6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2F5AFB70" w14:textId="77777777" w:rsidR="00DC6AC6" w:rsidRPr="00E3198F" w:rsidRDefault="00DC6AC6" w:rsidP="00DC6AC6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506CBBA6" w14:textId="77777777" w:rsidR="00DC6AC6" w:rsidRPr="0082247D" w:rsidRDefault="00DC6AC6" w:rsidP="00DC6AC6">
      <w:pPr>
        <w:pStyle w:val="a6"/>
        <w:ind w:left="942"/>
        <w:rPr>
          <w:rFonts w:ascii="Tahoma" w:hAnsi="Tahoma" w:cs="Tahoma"/>
        </w:rPr>
      </w:pPr>
      <w:r w:rsidRPr="0082247D">
        <w:rPr>
          <w:rFonts w:ascii="Tahoma" w:hAnsi="Tahoma" w:cs="Tahoma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76679F7A" w14:textId="77777777" w:rsidR="00DC6AC6" w:rsidRPr="0082247D" w:rsidRDefault="00DC6AC6" w:rsidP="00DC6AC6">
      <w:pPr>
        <w:pStyle w:val="a6"/>
        <w:ind w:left="942"/>
        <w:rPr>
          <w:rFonts w:ascii="Tahoma" w:hAnsi="Tahoma" w:cs="Tahoma"/>
        </w:rPr>
      </w:pPr>
      <w:r w:rsidRPr="0082247D">
        <w:rPr>
          <w:rFonts w:ascii="Tahoma" w:hAnsi="Tahoma" w:cs="Tahoma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005DF2CD" w14:textId="77777777" w:rsidR="00DC6AC6" w:rsidRPr="0082247D" w:rsidRDefault="00DC6AC6" w:rsidP="00DC6AC6">
      <w:pPr>
        <w:pStyle w:val="a6"/>
        <w:ind w:left="942"/>
        <w:rPr>
          <w:rFonts w:ascii="Tahoma" w:hAnsi="Tahoma" w:cs="Tahoma"/>
        </w:rPr>
      </w:pPr>
      <w:r w:rsidRPr="0082247D">
        <w:rPr>
          <w:rFonts w:ascii="Tahoma" w:hAnsi="Tahoma" w:cs="Tahoma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14:paraId="2F38501B" w14:textId="77777777" w:rsidR="00DC6AC6" w:rsidRPr="0082247D" w:rsidRDefault="00DC6AC6" w:rsidP="00DC6AC6">
      <w:pPr>
        <w:pStyle w:val="a6"/>
        <w:ind w:left="942"/>
        <w:rPr>
          <w:rFonts w:ascii="Tahoma" w:hAnsi="Tahoma" w:cs="Tahoma"/>
        </w:rPr>
      </w:pPr>
      <w:r w:rsidRPr="0082247D">
        <w:rPr>
          <w:rFonts w:ascii="Tahoma" w:hAnsi="Tahoma" w:cs="Tahoma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1E65E70A" w14:textId="77777777" w:rsidR="00DC6AC6" w:rsidRPr="00E3198F" w:rsidRDefault="00DC6AC6" w:rsidP="00DC6AC6">
      <w:pPr>
        <w:pStyle w:val="a6"/>
        <w:widowControl/>
        <w:autoSpaceDE/>
        <w:adjustRightInd/>
        <w:ind w:left="942"/>
        <w:jc w:val="both"/>
        <w:rPr>
          <w:rFonts w:ascii="Tahoma" w:hAnsi="Tahoma" w:cs="Tahoma"/>
          <w:b/>
        </w:rPr>
      </w:pPr>
      <w:r w:rsidRPr="00C4584B">
        <w:rPr>
          <w:rFonts w:ascii="Tahoma" w:hAnsi="Tahoma" w:cs="Tahoma"/>
        </w:rPr>
        <w:t>- ТР ТС 020/2011 «Электромагнитная совместимость технических средств».</w:t>
      </w:r>
    </w:p>
    <w:p w14:paraId="465D3A95" w14:textId="77777777" w:rsidR="00DC6AC6" w:rsidRPr="00E3198F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lastRenderedPageBreak/>
        <w:t>Метрологические требования к оборудованию</w:t>
      </w:r>
    </w:p>
    <w:p w14:paraId="019D38B4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07950B50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7BDFBF32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51B6E347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7039F1A2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79F7C1B1" w14:textId="77777777" w:rsidR="00DC6AC6" w:rsidRDefault="00DC6AC6" w:rsidP="00DC6AC6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30CEAE98" w14:textId="77777777" w:rsidR="00DC6AC6" w:rsidRPr="00E3198F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040CCA79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79C041D8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5FAAFD05" w14:textId="77777777" w:rsidR="00DC6AC6" w:rsidRPr="00E3198F" w:rsidRDefault="00DC6AC6" w:rsidP="00DC6AC6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3DB984E7" w14:textId="77777777" w:rsidR="00DC6AC6" w:rsidRPr="00E3198F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112C74D4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718A937F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6C496EF6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5832CF13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303EE18C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775F82EF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262F0B2E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75CC9D07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45B11406" w14:textId="77777777" w:rsidR="00DC6AC6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3559F509" w14:textId="77777777" w:rsidR="00DC6AC6" w:rsidRPr="00C57831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571A1F5A" w14:textId="77777777" w:rsidR="00DC6AC6" w:rsidRPr="00C57831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</w:t>
      </w:r>
      <w:r>
        <w:rPr>
          <w:rFonts w:ascii="Tahoma" w:hAnsi="Tahoma" w:cs="Tahoma"/>
          <w:lang w:eastAsia="en-US"/>
        </w:rPr>
        <w:t>Покупателя</w:t>
      </w:r>
      <w:r w:rsidRPr="00C57831">
        <w:rPr>
          <w:rFonts w:ascii="Tahoma" w:hAnsi="Tahoma" w:cs="Tahoma"/>
          <w:lang w:eastAsia="en-US"/>
        </w:rPr>
        <w:t>.</w:t>
      </w:r>
    </w:p>
    <w:p w14:paraId="2031ABAB" w14:textId="77777777" w:rsidR="00DC6AC6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lastRenderedPageBreak/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2.0», «Энергосфера 8.</w:t>
      </w:r>
      <w:r>
        <w:rPr>
          <w:rFonts w:ascii="Tahoma" w:hAnsi="Tahoma" w:cs="Tahoma"/>
          <w:lang w:eastAsia="en-US"/>
        </w:rPr>
        <w:t>1</w:t>
      </w:r>
      <w:r w:rsidRPr="00C57831">
        <w:rPr>
          <w:rFonts w:ascii="Tahoma" w:hAnsi="Tahoma" w:cs="Tahoma"/>
          <w:lang w:eastAsia="en-US"/>
        </w:rPr>
        <w:t>»</w:t>
      </w:r>
      <w:r>
        <w:rPr>
          <w:rFonts w:ascii="Tahoma" w:hAnsi="Tahoma" w:cs="Tahoma"/>
          <w:lang w:eastAsia="en-US"/>
        </w:rPr>
        <w:t>.</w:t>
      </w:r>
    </w:p>
    <w:p w14:paraId="2C938F25" w14:textId="77777777" w:rsidR="00DC6AC6" w:rsidRPr="00C57831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33E757FB" w14:textId="77777777" w:rsidR="00DC6AC6" w:rsidRPr="00C57831" w:rsidRDefault="00DC6AC6" w:rsidP="00DC6AC6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4D271458" w14:textId="77777777" w:rsidR="00DC6AC6" w:rsidRPr="00E3198F" w:rsidRDefault="00DC6AC6" w:rsidP="00DC6AC6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6F445DD7" w14:textId="77777777" w:rsidR="00DC6AC6" w:rsidRPr="00C57831" w:rsidRDefault="00DC6AC6" w:rsidP="00DC6AC6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2CD0F432" w14:textId="77777777" w:rsidR="00DC6AC6" w:rsidRPr="001F3042" w:rsidRDefault="00DC6AC6" w:rsidP="00DC6AC6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6734FC00" w14:textId="77777777" w:rsidR="00DC6AC6" w:rsidRDefault="00DC6AC6" w:rsidP="00DC6AC6"/>
    <w:p w14:paraId="76B48408" w14:textId="77777777" w:rsidR="00DC6AC6" w:rsidRDefault="00DC6AC6" w:rsidP="00DC6AC6"/>
    <w:p w14:paraId="063A26AA" w14:textId="77777777" w:rsidR="00DC6AC6" w:rsidRDefault="00DC6AC6" w:rsidP="00DC6AC6"/>
    <w:p w14:paraId="7FE9EFB1" w14:textId="77777777" w:rsidR="00DC6AC6" w:rsidRDefault="00DC6AC6" w:rsidP="00DC6AC6"/>
    <w:p w14:paraId="4C9D5262" w14:textId="77777777" w:rsidR="00DC6AC6" w:rsidRDefault="00DC6AC6" w:rsidP="00DC6AC6"/>
    <w:p w14:paraId="4A6E67D2" w14:textId="77777777" w:rsidR="00DC6AC6" w:rsidRDefault="00DC6AC6" w:rsidP="00DC6AC6"/>
    <w:p w14:paraId="0891C48D" w14:textId="77777777" w:rsidR="00DC6AC6" w:rsidRDefault="00DC6AC6" w:rsidP="00DC6AC6"/>
    <w:p w14:paraId="5B2DFFDB" w14:textId="77777777" w:rsidR="00DC6AC6" w:rsidRDefault="00DC6AC6" w:rsidP="00DC6AC6"/>
    <w:p w14:paraId="0EBD5BF7" w14:textId="77777777" w:rsidR="00DC6AC6" w:rsidRDefault="00DC6AC6" w:rsidP="00DC6AC6"/>
    <w:p w14:paraId="117DB952" w14:textId="77777777" w:rsidR="00DC6AC6" w:rsidRDefault="00DC6AC6" w:rsidP="00DC6AC6"/>
    <w:p w14:paraId="1F3B472C" w14:textId="77777777" w:rsidR="00DC6AC6" w:rsidRDefault="00DC6AC6" w:rsidP="00DC6AC6"/>
    <w:p w14:paraId="4026284B" w14:textId="77777777" w:rsidR="00DC6AC6" w:rsidRDefault="00DC6AC6" w:rsidP="00DC6AC6"/>
    <w:p w14:paraId="12E49FC3" w14:textId="77777777" w:rsidR="00DC6AC6" w:rsidRDefault="00DC6AC6" w:rsidP="00DC6AC6"/>
    <w:p w14:paraId="67D1BF7F" w14:textId="77777777" w:rsidR="00DC6AC6" w:rsidRDefault="00DC6AC6" w:rsidP="00DC6AC6"/>
    <w:p w14:paraId="74AC6C29" w14:textId="77777777" w:rsidR="00DC6AC6" w:rsidRDefault="00DC6AC6" w:rsidP="00DC6AC6"/>
    <w:p w14:paraId="15BE58DC" w14:textId="77777777" w:rsidR="00DC6AC6" w:rsidRDefault="00DC6AC6" w:rsidP="00DC6AC6"/>
    <w:p w14:paraId="42639C0E" w14:textId="77777777" w:rsidR="00DC6AC6" w:rsidRDefault="00DC6AC6" w:rsidP="00DC6AC6"/>
    <w:p w14:paraId="02669E68" w14:textId="77777777" w:rsidR="00DC6AC6" w:rsidRDefault="00DC6AC6" w:rsidP="00DC6AC6"/>
    <w:p w14:paraId="35D79CAD" w14:textId="77777777" w:rsidR="00DC6AC6" w:rsidRDefault="00DC6AC6" w:rsidP="00DC6AC6"/>
    <w:p w14:paraId="2BA268BA" w14:textId="77777777" w:rsidR="00DC6AC6" w:rsidRDefault="00DC6AC6" w:rsidP="00DC6AC6"/>
    <w:p w14:paraId="109863D1" w14:textId="77777777" w:rsidR="00DC6AC6" w:rsidRDefault="00DC6AC6" w:rsidP="00DC6AC6"/>
    <w:p w14:paraId="4139FDE6" w14:textId="77777777" w:rsidR="00DC6AC6" w:rsidRDefault="00DC6AC6" w:rsidP="00DC6AC6"/>
    <w:p w14:paraId="68CE4A80" w14:textId="77777777" w:rsidR="00DC6AC6" w:rsidRDefault="00DC6AC6" w:rsidP="00DC6AC6"/>
    <w:p w14:paraId="4D0D0A8F" w14:textId="77777777" w:rsidR="00DC6AC6" w:rsidRDefault="00DC6AC6" w:rsidP="00DC6AC6"/>
    <w:p w14:paraId="085AE5AC" w14:textId="77777777" w:rsidR="00DC6AC6" w:rsidRDefault="00DC6AC6" w:rsidP="00DC6AC6"/>
    <w:p w14:paraId="2229A32B" w14:textId="77777777" w:rsidR="00DC6AC6" w:rsidRDefault="00DC6AC6" w:rsidP="00DC6AC6"/>
    <w:p w14:paraId="32657E7D" w14:textId="77777777" w:rsidR="00DC6AC6" w:rsidRDefault="00DC6AC6" w:rsidP="00DC6AC6"/>
    <w:p w14:paraId="7AB26164" w14:textId="77777777" w:rsidR="00DC6AC6" w:rsidRDefault="00DC6AC6" w:rsidP="00DC6AC6"/>
    <w:p w14:paraId="284F2D52" w14:textId="77777777" w:rsidR="00DC6AC6" w:rsidRDefault="00DC6AC6" w:rsidP="00DC6AC6"/>
    <w:p w14:paraId="008A5D2A" w14:textId="77777777" w:rsidR="00DC6AC6" w:rsidRDefault="00DC6AC6" w:rsidP="00DC6AC6"/>
    <w:p w14:paraId="5724B47A" w14:textId="77777777" w:rsidR="00DC6AC6" w:rsidRPr="001F3042" w:rsidRDefault="00DC6AC6" w:rsidP="00DC6AC6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362C8A35" w14:textId="77777777" w:rsidR="00DC6AC6" w:rsidRPr="001F3042" w:rsidRDefault="00DC6AC6" w:rsidP="00DC6AC6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65BEE90B" w14:textId="77777777" w:rsidR="00DC6AC6" w:rsidRPr="001F3042" w:rsidRDefault="00DC6AC6" w:rsidP="00DC6AC6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67FF4A5F" w14:textId="77777777" w:rsidR="00DC6AC6" w:rsidRPr="001F3042" w:rsidRDefault="00DC6AC6" w:rsidP="00DC6AC6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5"/>
        <w:gridCol w:w="8625"/>
        <w:gridCol w:w="2549"/>
        <w:gridCol w:w="2549"/>
      </w:tblGrid>
      <w:tr w:rsidR="00DC6AC6" w:rsidRPr="006337DB" w14:paraId="13332740" w14:textId="77777777" w:rsidTr="00CB47BD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D5169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D1B21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6337DB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B195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  <w:r w:rsidRPr="006337DB">
              <w:rPr>
                <w:rFonts w:ascii="Tahoma" w:hAnsi="Tahoma" w:cs="Tahoma"/>
                <w:color w:val="00000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F8F74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6337DB">
              <w:rPr>
                <w:rFonts w:ascii="Tahoma" w:hAnsi="Tahoma" w:cs="Tahoma"/>
                <w:color w:val="00000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DC6AC6" w:rsidRPr="006337DB" w14:paraId="44CDB8B0" w14:textId="77777777" w:rsidTr="00CB47BD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58E8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E9A770" w14:textId="77777777" w:rsidR="00DC6AC6" w:rsidRPr="006337DB" w:rsidRDefault="00DC6AC6" w:rsidP="00CB47BD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6337DB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937BA" w14:textId="77777777" w:rsidR="00DC6AC6" w:rsidRPr="006337DB" w:rsidRDefault="00DC6AC6" w:rsidP="00CB47BD">
            <w:pPr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B8B58" w14:textId="77777777" w:rsidR="00DC6AC6" w:rsidRPr="006337DB" w:rsidRDefault="00DC6AC6" w:rsidP="00CB47BD">
            <w:pPr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</w:tr>
      <w:tr w:rsidR="00DC6AC6" w:rsidRPr="006337DB" w14:paraId="3C949F61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33235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E72B3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FE3378A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AD65C0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0,5S и выше по активной энергии и 1,0 и выше по реактивной энергии</w:t>
            </w:r>
          </w:p>
        </w:tc>
      </w:tr>
      <w:tr w:rsidR="00DC6AC6" w:rsidRPr="006337DB" w14:paraId="67AB60DA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B3206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E28C4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EC6E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340CAA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</w:p>
        </w:tc>
      </w:tr>
      <w:tr w:rsidR="00DC6AC6" w:rsidRPr="006337DB" w14:paraId="506806B7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AF728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95BAA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E728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0D9DB6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DC6AC6" w:rsidRPr="006337DB" w14:paraId="18D65B95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D66BC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18E34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943B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D7DA16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1E512C69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4119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A372A5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204F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35A6EA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5E7B8F6E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2183F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0BA67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BDE2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D75F9B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5975DFD2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3A4BC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AACF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A9A75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1457B7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10B48BDE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185B0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369BA72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26E25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5E86D44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003A2405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668608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30DE8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7055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1F3C78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64282F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847A1B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4D47AD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39AA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011CF1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07D1113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A62C71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03E39D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FBB8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A0AEEE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63E4E4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050655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D0AB3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6447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BE368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3D65FEF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4CF5D8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803E67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6D49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275FF7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5EDBDDF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2B164A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02E3C6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F7C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754BE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5073167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9A160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B509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0D44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FBD8794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31C4CEA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FF00D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CF98A2" w14:textId="77777777" w:rsidR="00DC6AC6" w:rsidRPr="006337DB" w:rsidRDefault="00DC6AC6" w:rsidP="00CB47BD">
            <w:pPr>
              <w:jc w:val="both"/>
              <w:rPr>
                <w:rFonts w:ascii="Tahoma" w:hAnsi="Tahoma" w:cs="Tahoma"/>
              </w:rPr>
            </w:pPr>
            <w:r w:rsidRPr="006337DB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F73F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B0A0F9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6A0C035D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BFB2C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978CC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BE60D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15668C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1BAC3BEE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EA065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010AB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61981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E0D34B8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766EC5EE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83DF1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118591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DBED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5CF8D5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D44F0A7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AC2E8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82B10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F847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61A629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2C5B1FCC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D1208B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DA4139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5018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C19298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10D381E5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DFA356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89E5F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9339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4DEEE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0D33BA4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2ADD7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7F360A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8D14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90B09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F90528D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A3D18D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AAF94B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AA1B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98BB44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1F5D8BDC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BBB2A1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C0A84C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5555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2A7831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639EFF6E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CB43D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F7B0C2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4C7C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8B1448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14C2A2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B9F99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AA40B9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1CBA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E6DB1D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4FE4A03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F8B6E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DE5B6" w14:textId="77777777" w:rsidR="00DC6AC6" w:rsidRPr="006337DB" w:rsidRDefault="00222ABA" w:rsidP="00CB47BD">
            <w:pPr>
              <w:jc w:val="both"/>
              <w:rPr>
                <w:rFonts w:ascii="Tahoma" w:hAnsi="Tahoma" w:cs="Tahoma"/>
              </w:rPr>
            </w:pPr>
            <w:hyperlink r:id="rId12" w:history="1">
              <w:r w:rsidR="00DC6AC6" w:rsidRPr="006337DB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B2269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8081BF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7076A6D1" w14:textId="77777777" w:rsidTr="00CB47BD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A35D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FA63B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B929A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0E8FA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35ED1AFC" w14:textId="77777777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AA4A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A5BFA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 xml:space="preserve">м) наличие </w:t>
            </w:r>
            <w:r>
              <w:rPr>
                <w:rFonts w:ascii="Tahoma" w:hAnsi="Tahoma" w:cs="Tahoma"/>
                <w:bCs/>
                <w:color w:val="000000"/>
              </w:rPr>
              <w:t>3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интерфейсов связи для организ</w:t>
            </w:r>
            <w:r>
              <w:rPr>
                <w:rFonts w:ascii="Tahoma" w:hAnsi="Tahoma" w:cs="Tahoma"/>
                <w:bCs/>
                <w:color w:val="000000"/>
              </w:rPr>
              <w:t>ации канала связи: оптического,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6337DB">
              <w:rPr>
                <w:rFonts w:ascii="Tahoma" w:hAnsi="Tahoma" w:cs="Tahoma"/>
              </w:rPr>
              <w:t>NB-IoT/</w:t>
            </w:r>
            <w:r w:rsidRPr="006337DB">
              <w:rPr>
                <w:rFonts w:ascii="Tahoma" w:hAnsi="Tahoma" w:cs="Tahoma"/>
                <w:lang w:val="en-US"/>
              </w:rPr>
              <w:t>GPRS</w:t>
            </w:r>
            <w:r>
              <w:rPr>
                <w:rFonts w:ascii="Tahoma" w:hAnsi="Tahoma" w:cs="Tahoma"/>
              </w:rPr>
              <w:t xml:space="preserve">, </w:t>
            </w:r>
            <w:r w:rsidRPr="006337DB">
              <w:rPr>
                <w:rFonts w:ascii="Tahoma" w:hAnsi="Tahoma" w:cs="Tahoma"/>
                <w:bCs/>
                <w:color w:val="000000"/>
              </w:rPr>
              <w:t>цифрово</w:t>
            </w:r>
            <w:r>
              <w:rPr>
                <w:rFonts w:ascii="Tahoma" w:hAnsi="Tahoma" w:cs="Tahoma"/>
                <w:bCs/>
                <w:color w:val="000000"/>
              </w:rPr>
              <w:t>й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электрическ</w:t>
            </w:r>
            <w:r>
              <w:rPr>
                <w:rFonts w:ascii="Tahoma" w:hAnsi="Tahoma" w:cs="Tahoma"/>
                <w:bCs/>
                <w:color w:val="000000"/>
              </w:rPr>
              <w:t>ий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75518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385A4D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0CCDEF1D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30F54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3FC7A4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AC6A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603D9F8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418D81F1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5AF44A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5AA30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D562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14FE83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E6821FF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BED835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796B67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A3BE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2785BD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EA8AD19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ECF3DA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53BF3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BBD0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FF0A9A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CE65639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5A506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98A447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bCs/>
                <w:color w:val="000000"/>
              </w:rPr>
              <w:t>-</w:t>
            </w:r>
            <w:r w:rsidRPr="006337DB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3347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C60E964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9C70723" w14:textId="77777777" w:rsidTr="00CB47BD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86D20D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5149C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4A75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174D2C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6526D6A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69CAA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D85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94440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4C046C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16011427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C4E9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054A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C0A98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8F3C17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688DF658" w14:textId="77777777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6ECED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01200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</w:t>
            </w:r>
            <w:r w:rsidRPr="006337DB">
              <w:rPr>
                <w:rFonts w:ascii="Tahoma" w:hAnsi="Tahoma" w:cs="Tahoma"/>
                <w:color w:val="000000"/>
              </w:rPr>
              <w:lastRenderedPageBreak/>
              <w:t>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6D9A1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47BF97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43E8E703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307CC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301DA9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EB2CA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44DB36B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28F091DE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F3417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2286B6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6B4D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AA50CF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51C1301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18B59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FBF1D8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9D2F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69E61D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4196522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11D320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DD2A38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99E0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41F695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059C9D1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498F1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040322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900A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99ABD3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3F6DCC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9FFA7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579EA4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DB66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6FB5BA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953C67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7F5A2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B1C6E2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7A19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E6F27B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629F6586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F0958B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A5F40E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0689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D0A63B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A083F5E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6B8E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F0F725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6363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F9B75F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6F97F5C7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73E86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A82098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74B3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40E9C8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4E0D29C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BCD48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32BF12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908E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3861C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19FC1625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0785A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9EA4B8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1ECE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28A2D6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118C531B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EA417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DF2D28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41BC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B3B006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B3E8728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CEFCD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685FC5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EC94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3ED8CC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E238EB3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D3F3B5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3928FE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661A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63C30A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75C4B98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26318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480E3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55668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F4A7AF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6B8B6011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CCD55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F21639D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7655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3F866C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F5E18F1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F1577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B59AFE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7DA8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B57B8E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5DB8FF66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EF9BE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D02A0" w14:textId="77777777" w:rsidR="00DC6AC6" w:rsidRPr="006337DB" w:rsidRDefault="00DC6AC6" w:rsidP="00CB47BD">
            <w:pPr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A8AD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4CC53D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21FB8445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2AD0FC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020BA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4367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7B5F16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762A23ED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0E042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2827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40CCF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3C4B85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480778AE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B1299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96693E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</w:t>
            </w:r>
            <w:r w:rsidRPr="006337DB">
              <w:rPr>
                <w:rFonts w:ascii="Tahoma" w:hAnsi="Tahoma" w:cs="Tahoma"/>
                <w:color w:val="000000"/>
              </w:rPr>
              <w:lastRenderedPageBreak/>
              <w:t>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0370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D5B0625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DC6AC6" w:rsidRPr="006337DB" w14:paraId="19A966E1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AD90BD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96813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8240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6BADC7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27179E30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DC737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45AE9D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87A7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8F720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6D833A88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1C714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328276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3E89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0BFEA1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4FF1DCB3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6961A0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31876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E187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0DD96E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FDD8A92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ACAA4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C3BC8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E3C07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31A040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DC6AC6" w:rsidRPr="006337DB" w14:paraId="0DE96E71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19DC48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47672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0C76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4ED25E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2A123A1B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E9621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1248DB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1BD5E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4AA7BF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17733EC1" w14:textId="77777777" w:rsidTr="00CB47BD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4BF10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B785C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525D6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B92FFF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732E1A49" w14:textId="77777777" w:rsidTr="00CB47BD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B21FE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93E9BC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537AB0AE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8E5D2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FF55E44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38E7AAAE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B35C94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F36F8F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B99F6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B1E6A7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FFBC7D3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8B9F51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6BB28D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DBA0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AC7044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34E4A18F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2DADC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6FEFF4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1C8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133A24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2AE10325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16ADC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15DE42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C713B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F90A399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5114618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425EC3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3A1AC9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2507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D76791D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81C3817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BAEA9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C6CE5E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7BD5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558BB74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20148A19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A0BA39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14FDE4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CDDE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FBAE5F3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7E8B97A7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2AD5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C178D1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4ADF5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ED28D82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1B2B0B2D" w14:textId="77777777" w:rsidTr="00CB47BD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45E34B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D9761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523A0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04A497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</w:p>
        </w:tc>
      </w:tr>
      <w:tr w:rsidR="00DC6AC6" w:rsidRPr="006337DB" w14:paraId="0738FF32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587A6A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D0FC6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2DB8C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D61AD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DC6AC6" w:rsidRPr="006337DB" w14:paraId="2581F08F" w14:textId="77777777" w:rsidTr="00CB47BD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A2D05F" w14:textId="77777777" w:rsidR="00DC6AC6" w:rsidRPr="006337DB" w:rsidRDefault="00DC6AC6" w:rsidP="00CB47BD">
            <w:pPr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0909E" w14:textId="77777777" w:rsidR="00DC6AC6" w:rsidRPr="006337DB" w:rsidRDefault="00DC6AC6" w:rsidP="00CB47BD">
            <w:pPr>
              <w:jc w:val="both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hAnsi="Tahoma" w:cs="Tahoma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5901E0" w14:textId="77777777" w:rsidR="00DC6AC6" w:rsidRPr="006337DB" w:rsidRDefault="00DC6AC6" w:rsidP="00CB47BD">
            <w:pPr>
              <w:jc w:val="center"/>
              <w:rPr>
                <w:rFonts w:ascii="Tahoma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A9A73F" w14:textId="77777777" w:rsidR="00DC6AC6" w:rsidRPr="006337DB" w:rsidRDefault="00DC6AC6" w:rsidP="00CB47BD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6337DB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</w:tbl>
    <w:p w14:paraId="04F65B2B" w14:textId="77777777" w:rsidR="00DC6AC6" w:rsidRPr="001F3042" w:rsidRDefault="00DC6AC6" w:rsidP="00DC6AC6">
      <w:pPr>
        <w:widowControl/>
        <w:shd w:val="clear" w:color="auto" w:fill="FFFFFF"/>
        <w:autoSpaceDE/>
        <w:autoSpaceDN/>
        <w:adjustRightInd/>
        <w:jc w:val="both"/>
        <w:rPr>
          <w:rFonts w:ascii="Tahoma" w:hAnsi="Tahoma" w:cs="Tahoma"/>
          <w:color w:val="393A3A"/>
        </w:rPr>
      </w:pPr>
    </w:p>
    <w:p w14:paraId="7A144374" w14:textId="77777777" w:rsidR="00DC6AC6" w:rsidRDefault="00DC6AC6" w:rsidP="00DC6AC6"/>
    <w:p w14:paraId="766CBA3D" w14:textId="77777777" w:rsidR="00DC6AC6" w:rsidRPr="008F27BD" w:rsidRDefault="00DC6AC6" w:rsidP="00DC6AC6"/>
    <w:p w14:paraId="6DEF8C8A" w14:textId="77777777" w:rsidR="00DB39BF" w:rsidRPr="00DC6AC6" w:rsidRDefault="00DB39BF" w:rsidP="00DC6AC6"/>
    <w:sectPr w:rsidR="00DB39BF" w:rsidRPr="00DC6AC6" w:rsidSect="00D16AC2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0E90D" w14:textId="77777777" w:rsidR="00222ABA" w:rsidRDefault="00222ABA" w:rsidP="00EA2B83">
      <w:r>
        <w:separator/>
      </w:r>
    </w:p>
  </w:endnote>
  <w:endnote w:type="continuationSeparator" w:id="0">
    <w:p w14:paraId="4ACA7D46" w14:textId="77777777" w:rsidR="00222ABA" w:rsidRDefault="00222ABA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237D7" w14:textId="77777777" w:rsidR="00222ABA" w:rsidRDefault="00222ABA" w:rsidP="00EA2B83">
      <w:r>
        <w:separator/>
      </w:r>
    </w:p>
  </w:footnote>
  <w:footnote w:type="continuationSeparator" w:id="0">
    <w:p w14:paraId="0E9001D5" w14:textId="77777777" w:rsidR="00222ABA" w:rsidRDefault="00222ABA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5EBE"/>
    <w:multiLevelType w:val="hybridMultilevel"/>
    <w:tmpl w:val="EAA2D0FE"/>
    <w:lvl w:ilvl="0" w:tplc="5B10C6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1559"/>
    <w:multiLevelType w:val="hybridMultilevel"/>
    <w:tmpl w:val="E0BC2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5"/>
  </w:num>
  <w:num w:numId="5">
    <w:abstractNumId w:val="0"/>
  </w:num>
  <w:num w:numId="6">
    <w:abstractNumId w:val="16"/>
  </w:num>
  <w:num w:numId="7">
    <w:abstractNumId w:val="24"/>
  </w:num>
  <w:num w:numId="8">
    <w:abstractNumId w:val="13"/>
  </w:num>
  <w:num w:numId="9">
    <w:abstractNumId w:val="14"/>
  </w:num>
  <w:num w:numId="10">
    <w:abstractNumId w:val="4"/>
  </w:num>
  <w:num w:numId="11">
    <w:abstractNumId w:val="18"/>
  </w:num>
  <w:num w:numId="12">
    <w:abstractNumId w:val="19"/>
  </w:num>
  <w:num w:numId="13">
    <w:abstractNumId w:val="11"/>
  </w:num>
  <w:num w:numId="14">
    <w:abstractNumId w:val="2"/>
  </w:num>
  <w:num w:numId="15">
    <w:abstractNumId w:val="10"/>
  </w:num>
  <w:num w:numId="16">
    <w:abstractNumId w:val="8"/>
  </w:num>
  <w:num w:numId="17">
    <w:abstractNumId w:val="27"/>
  </w:num>
  <w:num w:numId="18">
    <w:abstractNumId w:val="15"/>
  </w:num>
  <w:num w:numId="19">
    <w:abstractNumId w:val="17"/>
  </w:num>
  <w:num w:numId="20">
    <w:abstractNumId w:val="22"/>
  </w:num>
  <w:num w:numId="21">
    <w:abstractNumId w:val="20"/>
  </w:num>
  <w:num w:numId="22">
    <w:abstractNumId w:val="18"/>
  </w:num>
  <w:num w:numId="23">
    <w:abstractNumId w:val="6"/>
  </w:num>
  <w:num w:numId="24">
    <w:abstractNumId w:val="5"/>
  </w:num>
  <w:num w:numId="25">
    <w:abstractNumId w:val="12"/>
  </w:num>
  <w:num w:numId="26">
    <w:abstractNumId w:val="3"/>
  </w:num>
  <w:num w:numId="27">
    <w:abstractNumId w:val="26"/>
  </w:num>
  <w:num w:numId="28">
    <w:abstractNumId w:val="7"/>
  </w:num>
  <w:num w:numId="29">
    <w:abstractNumId w:val="23"/>
  </w:num>
  <w:num w:numId="30">
    <w:abstractNumId w:val="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11FB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2ABA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6224A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C6AC6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DC6AC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1B3-3AB9-4284-8BBC-ED1BDC45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4331</Words>
  <Characters>24690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Яйцева Екатерина Ивановна</cp:lastModifiedBy>
  <cp:revision>41</cp:revision>
  <cp:lastPrinted>2017-10-05T10:01:00Z</cp:lastPrinted>
  <dcterms:created xsi:type="dcterms:W3CDTF">2021-03-22T14:12:00Z</dcterms:created>
  <dcterms:modified xsi:type="dcterms:W3CDTF">2023-12-01T08:59:00Z</dcterms:modified>
</cp:coreProperties>
</file>